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2555" w14:textId="78CE77D8" w:rsidR="002F1C80" w:rsidRPr="007B6B21" w:rsidRDefault="00000000">
      <w:pPr>
        <w:pStyle w:val="Corpotesto"/>
        <w:spacing w:before="84" w:line="276" w:lineRule="auto"/>
        <w:ind w:left="7755" w:right="4779" w:hanging="2487"/>
        <w:rPr>
          <w:rFonts w:ascii="Source Sans Pro" w:hAnsi="Source Sans Pro"/>
          <w:b/>
          <w:bCs/>
          <w:sz w:val="24"/>
          <w:szCs w:val="24"/>
        </w:rPr>
      </w:pP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ELENCO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ENTI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PUBBLICI</w:t>
      </w:r>
      <w:r w:rsidRPr="007B6B21">
        <w:rPr>
          <w:rFonts w:ascii="Source Sans Pro" w:hAnsi="Source Sans Pro"/>
          <w:b/>
          <w:bCs/>
          <w:spacing w:val="-3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VIGILATI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DI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CUI</w:t>
      </w:r>
      <w:r w:rsidRPr="007B6B21">
        <w:rPr>
          <w:rFonts w:ascii="Source Sans Pro" w:hAnsi="Source Sans Pro"/>
          <w:b/>
          <w:bCs/>
          <w:spacing w:val="-1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AL</w:t>
      </w:r>
      <w:r w:rsidRPr="007B6B21">
        <w:rPr>
          <w:rFonts w:ascii="Source Sans Pro" w:hAnsi="Source Sans Pro"/>
          <w:b/>
          <w:bCs/>
          <w:spacing w:val="-4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COMMA</w:t>
      </w:r>
      <w:r w:rsidRPr="007B6B21">
        <w:rPr>
          <w:rFonts w:ascii="Source Sans Pro" w:hAnsi="Source Sans Pro"/>
          <w:b/>
          <w:bCs/>
          <w:spacing w:val="-1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587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DELL'ART.</w:t>
      </w:r>
      <w:r w:rsidRPr="007B6B21">
        <w:rPr>
          <w:rFonts w:ascii="Source Sans Pro" w:hAnsi="Source Sans Pro"/>
          <w:b/>
          <w:bCs/>
          <w:spacing w:val="-3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1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DELLA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LEGGE</w:t>
      </w:r>
      <w:r w:rsidRPr="007B6B21">
        <w:rPr>
          <w:rFonts w:ascii="Source Sans Pro" w:hAnsi="Source Sans Pro"/>
          <w:b/>
          <w:bCs/>
          <w:spacing w:val="-1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27</w:t>
      </w:r>
      <w:r w:rsidRPr="007B6B21">
        <w:rPr>
          <w:rFonts w:ascii="Source Sans Pro" w:hAnsi="Source Sans Pro"/>
          <w:b/>
          <w:bCs/>
          <w:spacing w:val="-4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DICEMBRE</w:t>
      </w:r>
      <w:r w:rsidRPr="007B6B21">
        <w:rPr>
          <w:rFonts w:ascii="Source Sans Pro" w:hAnsi="Source Sans Pro"/>
          <w:b/>
          <w:bCs/>
          <w:spacing w:val="-4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2006</w:t>
      </w:r>
      <w:r w:rsidRPr="007B6B21">
        <w:rPr>
          <w:rFonts w:ascii="Source Sans Pro" w:hAnsi="Source Sans Pro"/>
          <w:b/>
          <w:bCs/>
          <w:spacing w:val="-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N.</w:t>
      </w:r>
      <w:r w:rsidRPr="007B6B21">
        <w:rPr>
          <w:rFonts w:ascii="Source Sans Pro" w:hAnsi="Source Sans Pro"/>
          <w:b/>
          <w:bCs/>
          <w:spacing w:val="-3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296</w:t>
      </w:r>
      <w:r w:rsidRPr="007B6B21">
        <w:rPr>
          <w:rFonts w:ascii="Source Sans Pro" w:hAnsi="Source Sans Pro"/>
          <w:b/>
          <w:bCs/>
          <w:spacing w:val="1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ANNO</w:t>
      </w:r>
      <w:r w:rsidRPr="007B6B21">
        <w:rPr>
          <w:rFonts w:ascii="Source Sans Pro" w:hAnsi="Source Sans Pro"/>
          <w:b/>
          <w:bCs/>
          <w:spacing w:val="2"/>
          <w:w w:val="105"/>
          <w:sz w:val="24"/>
          <w:szCs w:val="24"/>
        </w:rPr>
        <w:t xml:space="preserve"> </w:t>
      </w:r>
      <w:r w:rsidRPr="007B6B21">
        <w:rPr>
          <w:rFonts w:ascii="Source Sans Pro" w:hAnsi="Source Sans Pro"/>
          <w:b/>
          <w:bCs/>
          <w:w w:val="105"/>
          <w:sz w:val="24"/>
          <w:szCs w:val="24"/>
        </w:rPr>
        <w:t>20</w:t>
      </w:r>
      <w:r w:rsidR="007B6B21" w:rsidRPr="007B6B21">
        <w:rPr>
          <w:rFonts w:ascii="Source Sans Pro" w:hAnsi="Source Sans Pro"/>
          <w:b/>
          <w:bCs/>
          <w:w w:val="105"/>
          <w:sz w:val="24"/>
          <w:szCs w:val="24"/>
        </w:rPr>
        <w:t>22</w:t>
      </w:r>
    </w:p>
    <w:p w14:paraId="060A0759" w14:textId="77777777" w:rsidR="002F1C80" w:rsidRDefault="002F1C80">
      <w:pPr>
        <w:pStyle w:val="Corpotesto"/>
        <w:rPr>
          <w:sz w:val="20"/>
        </w:rPr>
      </w:pPr>
    </w:p>
    <w:p w14:paraId="49C89029" w14:textId="77777777" w:rsidR="002F1C80" w:rsidRDefault="002F1C80">
      <w:pPr>
        <w:pStyle w:val="Corpotesto"/>
        <w:spacing w:before="3"/>
        <w:rPr>
          <w:sz w:val="19"/>
        </w:rPr>
      </w:pPr>
    </w:p>
    <w:tbl>
      <w:tblPr>
        <w:tblStyle w:val="TableNormal"/>
        <w:tblW w:w="22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7B6B21" w:rsidRPr="007B6B21" w14:paraId="3937633A" w14:textId="77777777" w:rsidTr="00A342CA">
        <w:trPr>
          <w:trHeight w:val="2517"/>
          <w:jc w:val="center"/>
        </w:trPr>
        <w:tc>
          <w:tcPr>
            <w:tcW w:w="1746" w:type="dxa"/>
            <w:vAlign w:val="center"/>
          </w:tcPr>
          <w:p w14:paraId="097B6F13" w14:textId="77777777" w:rsidR="007B6B21" w:rsidRPr="007B6B21" w:rsidRDefault="007B6B21" w:rsidP="00A342CA">
            <w:r w:rsidRPr="007B6B21">
              <w:rPr>
                <w:w w:val="105"/>
              </w:rPr>
              <w:t>Ente pubblico</w:t>
            </w:r>
            <w:r w:rsidRPr="007B6B21">
              <w:rPr>
                <w:spacing w:val="-34"/>
                <w:w w:val="105"/>
              </w:rPr>
              <w:t xml:space="preserve"> </w:t>
            </w:r>
            <w:r w:rsidRPr="007B6B21">
              <w:rPr>
                <w:w w:val="105"/>
              </w:rPr>
              <w:t>vigilato</w:t>
            </w:r>
          </w:p>
        </w:tc>
        <w:tc>
          <w:tcPr>
            <w:tcW w:w="1746" w:type="dxa"/>
            <w:vAlign w:val="center"/>
          </w:tcPr>
          <w:p w14:paraId="4DD636E2" w14:textId="77777777" w:rsidR="007B6B21" w:rsidRPr="007B6B21" w:rsidRDefault="007B6B21" w:rsidP="00A342CA">
            <w:r w:rsidRPr="007B6B21">
              <w:rPr>
                <w:w w:val="105"/>
              </w:rPr>
              <w:t>Ragione</w:t>
            </w:r>
            <w:r w:rsidRPr="007B6B21">
              <w:rPr>
                <w:spacing w:val="-34"/>
                <w:w w:val="105"/>
              </w:rPr>
              <w:t xml:space="preserve"> </w:t>
            </w:r>
            <w:r w:rsidRPr="007B6B21">
              <w:rPr>
                <w:w w:val="105"/>
              </w:rPr>
              <w:t>Sociale</w:t>
            </w:r>
          </w:p>
        </w:tc>
        <w:tc>
          <w:tcPr>
            <w:tcW w:w="1746" w:type="dxa"/>
            <w:vAlign w:val="center"/>
          </w:tcPr>
          <w:p w14:paraId="2E046228" w14:textId="394297F3" w:rsidR="007B6B21" w:rsidRPr="007B6B21" w:rsidRDefault="007B6B21" w:rsidP="00A342CA">
            <w:r w:rsidRPr="007B6B21">
              <w:rPr>
                <w:w w:val="105"/>
              </w:rPr>
              <w:t>Durata</w:t>
            </w:r>
            <w:r w:rsidRPr="007B6B21">
              <w:rPr>
                <w:spacing w:val="-4"/>
                <w:w w:val="105"/>
              </w:rPr>
              <w:t xml:space="preserve"> </w:t>
            </w:r>
            <w:r w:rsidRPr="007B6B21">
              <w:rPr>
                <w:w w:val="105"/>
              </w:rPr>
              <w:t>dell'impegno</w:t>
            </w:r>
          </w:p>
        </w:tc>
        <w:tc>
          <w:tcPr>
            <w:tcW w:w="1746" w:type="dxa"/>
            <w:vAlign w:val="center"/>
          </w:tcPr>
          <w:p w14:paraId="35536047" w14:textId="77777777" w:rsidR="007B6B21" w:rsidRPr="007B6B21" w:rsidRDefault="007B6B21" w:rsidP="00A342CA">
            <w:r w:rsidRPr="007B6B21">
              <w:t>Onere</w:t>
            </w:r>
            <w:r w:rsidRPr="007B6B21">
              <w:rPr>
                <w:spacing w:val="1"/>
              </w:rPr>
              <w:t xml:space="preserve"> </w:t>
            </w:r>
            <w:r w:rsidRPr="007B6B21">
              <w:t>complessivo a</w:t>
            </w:r>
            <w:r w:rsidRPr="007B6B21">
              <w:rPr>
                <w:spacing w:val="1"/>
              </w:rPr>
              <w:t xml:space="preserve"> </w:t>
            </w:r>
            <w:r w:rsidRPr="007B6B21">
              <w:t>qualunque</w:t>
            </w:r>
            <w:r w:rsidRPr="007B6B21">
              <w:rPr>
                <w:spacing w:val="4"/>
              </w:rPr>
              <w:t xml:space="preserve"> </w:t>
            </w:r>
            <w:r w:rsidRPr="007B6B21">
              <w:t>titolo</w:t>
            </w:r>
            <w:r w:rsidRPr="007B6B21">
              <w:rPr>
                <w:spacing w:val="1"/>
              </w:rPr>
              <w:t xml:space="preserve"> </w:t>
            </w:r>
            <w:r w:rsidRPr="007B6B21">
              <w:t>gravante</w:t>
            </w:r>
            <w:r w:rsidRPr="007B6B21">
              <w:rPr>
                <w:spacing w:val="11"/>
              </w:rPr>
              <w:t xml:space="preserve"> </w:t>
            </w:r>
            <w:r w:rsidRPr="007B6B21">
              <w:t>per</w:t>
            </w:r>
            <w:r w:rsidRPr="007B6B21">
              <w:rPr>
                <w:spacing w:val="10"/>
              </w:rPr>
              <w:t xml:space="preserve"> </w:t>
            </w:r>
            <w:r w:rsidRPr="007B6B21">
              <w:t>l'anno</w:t>
            </w:r>
            <w:r w:rsidRPr="007B6B21">
              <w:rPr>
                <w:spacing w:val="10"/>
              </w:rPr>
              <w:t xml:space="preserve"> </w:t>
            </w:r>
            <w:r w:rsidRPr="007B6B21">
              <w:t>sul</w:t>
            </w:r>
            <w:r w:rsidRPr="007B6B21">
              <w:rPr>
                <w:spacing w:val="-25"/>
              </w:rPr>
              <w:t xml:space="preserve"> </w:t>
            </w:r>
            <w:r w:rsidRPr="007B6B21">
              <w:t>bilancio</w:t>
            </w:r>
            <w:r w:rsidRPr="007B6B21">
              <w:rPr>
                <w:spacing w:val="1"/>
              </w:rPr>
              <w:t xml:space="preserve"> </w:t>
            </w:r>
            <w:r w:rsidRPr="007B6B21">
              <w:t>dell'Amministrazione</w:t>
            </w:r>
          </w:p>
        </w:tc>
        <w:tc>
          <w:tcPr>
            <w:tcW w:w="1746" w:type="dxa"/>
            <w:vAlign w:val="center"/>
          </w:tcPr>
          <w:p w14:paraId="5A671ADE" w14:textId="77777777" w:rsidR="007B6B21" w:rsidRPr="007B6B21" w:rsidRDefault="007B6B21" w:rsidP="00A342CA">
            <w:r w:rsidRPr="007B6B21">
              <w:t>Misura</w:t>
            </w:r>
            <w:r w:rsidRPr="007B6B21">
              <w:rPr>
                <w:spacing w:val="6"/>
              </w:rPr>
              <w:t xml:space="preserve"> </w:t>
            </w:r>
            <w:r w:rsidRPr="007B6B21">
              <w:t>della</w:t>
            </w:r>
            <w:r w:rsidRPr="007B6B21">
              <w:rPr>
                <w:spacing w:val="1"/>
              </w:rPr>
              <w:t xml:space="preserve"> </w:t>
            </w:r>
            <w:r w:rsidRPr="007B6B21">
              <w:t>partecipazione</w:t>
            </w:r>
            <w:r w:rsidRPr="007B6B21">
              <w:rPr>
                <w:spacing w:val="1"/>
              </w:rPr>
              <w:t xml:space="preserve"> </w:t>
            </w:r>
            <w:r w:rsidRPr="007B6B21">
              <w:t>dell'Amministrazione</w:t>
            </w:r>
          </w:p>
        </w:tc>
        <w:tc>
          <w:tcPr>
            <w:tcW w:w="1746" w:type="dxa"/>
            <w:vAlign w:val="center"/>
          </w:tcPr>
          <w:p w14:paraId="087DE3EE" w14:textId="77777777" w:rsidR="007B6B21" w:rsidRPr="007B6B21" w:rsidRDefault="007B6B21" w:rsidP="00A342CA">
            <w:r w:rsidRPr="007B6B21">
              <w:t>Numero</w:t>
            </w:r>
            <w:r w:rsidRPr="007B6B21">
              <w:rPr>
                <w:spacing w:val="5"/>
              </w:rPr>
              <w:t xml:space="preserve"> </w:t>
            </w:r>
            <w:r w:rsidRPr="007B6B21">
              <w:t>dei</w:t>
            </w:r>
            <w:r w:rsidRPr="007B6B21">
              <w:rPr>
                <w:spacing w:val="1"/>
              </w:rPr>
              <w:t xml:space="preserve"> </w:t>
            </w:r>
            <w:r w:rsidRPr="007B6B21">
              <w:t>rappresentanti</w:t>
            </w:r>
            <w:r w:rsidRPr="007B6B21">
              <w:rPr>
                <w:spacing w:val="1"/>
              </w:rPr>
              <w:t xml:space="preserve"> </w:t>
            </w:r>
            <w:r w:rsidRPr="007B6B21">
              <w:t>dell'Amministrazione</w:t>
            </w:r>
            <w:r w:rsidRPr="007B6B21">
              <w:rPr>
                <w:spacing w:val="1"/>
              </w:rPr>
              <w:t xml:space="preserve"> </w:t>
            </w:r>
            <w:r w:rsidRPr="007B6B21">
              <w:t>negli</w:t>
            </w:r>
            <w:r w:rsidRPr="007B6B21">
              <w:rPr>
                <w:spacing w:val="7"/>
              </w:rPr>
              <w:t xml:space="preserve"> </w:t>
            </w:r>
            <w:r w:rsidRPr="007B6B21">
              <w:t>organi</w:t>
            </w:r>
            <w:r w:rsidRPr="007B6B21">
              <w:rPr>
                <w:spacing w:val="8"/>
              </w:rPr>
              <w:t xml:space="preserve"> </w:t>
            </w:r>
            <w:r w:rsidRPr="007B6B21">
              <w:t>di</w:t>
            </w:r>
            <w:r w:rsidRPr="007B6B21">
              <w:rPr>
                <w:spacing w:val="8"/>
              </w:rPr>
              <w:t xml:space="preserve"> </w:t>
            </w:r>
            <w:r w:rsidRPr="007B6B21">
              <w:t>governo</w:t>
            </w:r>
          </w:p>
        </w:tc>
        <w:tc>
          <w:tcPr>
            <w:tcW w:w="1746" w:type="dxa"/>
            <w:vAlign w:val="center"/>
          </w:tcPr>
          <w:p w14:paraId="2468D10E" w14:textId="77777777" w:rsidR="007B6B21" w:rsidRPr="007B6B21" w:rsidRDefault="007B6B21" w:rsidP="00A342CA">
            <w:r w:rsidRPr="007B6B21">
              <w:t>Trattamento</w:t>
            </w:r>
            <w:r w:rsidRPr="007B6B21">
              <w:rPr>
                <w:spacing w:val="1"/>
              </w:rPr>
              <w:t xml:space="preserve"> </w:t>
            </w:r>
            <w:r w:rsidRPr="007B6B21">
              <w:t>economico</w:t>
            </w:r>
            <w:r w:rsidRPr="007B6B21">
              <w:rPr>
                <w:spacing w:val="-26"/>
              </w:rPr>
              <w:t xml:space="preserve"> </w:t>
            </w:r>
            <w:r w:rsidRPr="007B6B21">
              <w:t>complessivo</w:t>
            </w:r>
            <w:r w:rsidRPr="007B6B21">
              <w:rPr>
                <w:spacing w:val="32"/>
              </w:rPr>
              <w:t xml:space="preserve"> </w:t>
            </w:r>
            <w:r w:rsidRPr="007B6B21">
              <w:t>spettante</w:t>
            </w:r>
            <w:r w:rsidRPr="007B6B21">
              <w:rPr>
                <w:spacing w:val="1"/>
              </w:rPr>
              <w:t xml:space="preserve"> </w:t>
            </w:r>
            <w:r w:rsidRPr="007B6B21">
              <w:t>ai</w:t>
            </w:r>
            <w:r w:rsidRPr="007B6B21">
              <w:rPr>
                <w:spacing w:val="5"/>
              </w:rPr>
              <w:t xml:space="preserve"> </w:t>
            </w:r>
            <w:r w:rsidRPr="007B6B21">
              <w:t>rappresentanti</w:t>
            </w:r>
            <w:r w:rsidRPr="007B6B21">
              <w:rPr>
                <w:spacing w:val="1"/>
              </w:rPr>
              <w:t xml:space="preserve"> </w:t>
            </w:r>
            <w:r w:rsidRPr="007B6B21">
              <w:t>dell'Amministrazione</w:t>
            </w:r>
            <w:r w:rsidRPr="007B6B21">
              <w:rPr>
                <w:spacing w:val="1"/>
              </w:rPr>
              <w:t xml:space="preserve"> </w:t>
            </w:r>
            <w:r w:rsidRPr="007B6B21">
              <w:t>negli</w:t>
            </w:r>
            <w:r w:rsidRPr="007B6B21">
              <w:rPr>
                <w:spacing w:val="9"/>
              </w:rPr>
              <w:t xml:space="preserve"> </w:t>
            </w:r>
            <w:r w:rsidRPr="007B6B21">
              <w:t>organi</w:t>
            </w:r>
            <w:r w:rsidRPr="007B6B21">
              <w:rPr>
                <w:spacing w:val="10"/>
              </w:rPr>
              <w:t xml:space="preserve"> </w:t>
            </w:r>
            <w:r w:rsidRPr="007B6B21">
              <w:t>di</w:t>
            </w:r>
            <w:r w:rsidRPr="007B6B21">
              <w:rPr>
                <w:spacing w:val="10"/>
              </w:rPr>
              <w:t xml:space="preserve"> </w:t>
            </w:r>
            <w:r w:rsidRPr="007B6B21">
              <w:t>governo</w:t>
            </w:r>
          </w:p>
        </w:tc>
        <w:tc>
          <w:tcPr>
            <w:tcW w:w="1746" w:type="dxa"/>
            <w:vAlign w:val="center"/>
          </w:tcPr>
          <w:p w14:paraId="30DC8814" w14:textId="77777777" w:rsidR="007B6B21" w:rsidRPr="007B6B21" w:rsidRDefault="007B6B21" w:rsidP="00A342CA">
            <w:r w:rsidRPr="007B6B21">
              <w:t>Risultati</w:t>
            </w:r>
            <w:r w:rsidRPr="007B6B21">
              <w:rPr>
                <w:spacing w:val="8"/>
              </w:rPr>
              <w:t xml:space="preserve"> </w:t>
            </w:r>
            <w:r w:rsidRPr="007B6B21">
              <w:t>di</w:t>
            </w:r>
            <w:r w:rsidRPr="007B6B21">
              <w:rPr>
                <w:spacing w:val="8"/>
              </w:rPr>
              <w:t xml:space="preserve"> </w:t>
            </w:r>
            <w:r w:rsidRPr="007B6B21">
              <w:t>bilancio</w:t>
            </w:r>
            <w:r w:rsidRPr="007B6B21">
              <w:rPr>
                <w:spacing w:val="10"/>
              </w:rPr>
              <w:t xml:space="preserve"> </w:t>
            </w:r>
            <w:r w:rsidRPr="007B6B21">
              <w:t>degli</w:t>
            </w:r>
            <w:r w:rsidRPr="007B6B21">
              <w:rPr>
                <w:spacing w:val="11"/>
              </w:rPr>
              <w:t xml:space="preserve"> </w:t>
            </w:r>
            <w:r w:rsidRPr="007B6B21">
              <w:t>ultimi</w:t>
            </w:r>
            <w:r w:rsidRPr="007B6B21">
              <w:rPr>
                <w:spacing w:val="10"/>
              </w:rPr>
              <w:t xml:space="preserve"> </w:t>
            </w:r>
            <w:r w:rsidRPr="007B6B21">
              <w:t>tre</w:t>
            </w:r>
            <w:r w:rsidRPr="007B6B21">
              <w:rPr>
                <w:spacing w:val="12"/>
              </w:rPr>
              <w:t xml:space="preserve"> </w:t>
            </w:r>
            <w:r w:rsidRPr="007B6B21">
              <w:t>esercizi</w:t>
            </w:r>
            <w:r w:rsidRPr="007B6B21">
              <w:rPr>
                <w:spacing w:val="10"/>
              </w:rPr>
              <w:t xml:space="preserve"> </w:t>
            </w:r>
            <w:r w:rsidRPr="007B6B21">
              <w:t>(utile</w:t>
            </w:r>
            <w:r w:rsidRPr="007B6B21">
              <w:rPr>
                <w:spacing w:val="1"/>
              </w:rPr>
              <w:t xml:space="preserve"> </w:t>
            </w:r>
            <w:r w:rsidRPr="007B6B21">
              <w:t>netto)</w:t>
            </w:r>
          </w:p>
        </w:tc>
        <w:tc>
          <w:tcPr>
            <w:tcW w:w="1746" w:type="dxa"/>
            <w:vAlign w:val="center"/>
          </w:tcPr>
          <w:p w14:paraId="79868839" w14:textId="77777777" w:rsidR="007B6B21" w:rsidRPr="007B6B21" w:rsidRDefault="007B6B21" w:rsidP="00A342CA">
            <w:r w:rsidRPr="007B6B21">
              <w:t>Incarichi</w:t>
            </w:r>
            <w:r w:rsidRPr="007B6B21">
              <w:rPr>
                <w:spacing w:val="15"/>
              </w:rPr>
              <w:t xml:space="preserve"> </w:t>
            </w:r>
            <w:r w:rsidRPr="007B6B21">
              <w:t>di</w:t>
            </w:r>
            <w:r w:rsidRPr="007B6B21">
              <w:rPr>
                <w:spacing w:val="15"/>
              </w:rPr>
              <w:t xml:space="preserve"> </w:t>
            </w:r>
            <w:r w:rsidRPr="007B6B21">
              <w:t>amministratore</w:t>
            </w:r>
            <w:r w:rsidRPr="007B6B21">
              <w:rPr>
                <w:spacing w:val="14"/>
              </w:rPr>
              <w:t xml:space="preserve"> </w:t>
            </w:r>
            <w:r w:rsidRPr="007B6B21">
              <w:t>dell'Ente</w:t>
            </w:r>
          </w:p>
        </w:tc>
        <w:tc>
          <w:tcPr>
            <w:tcW w:w="1746" w:type="dxa"/>
            <w:vAlign w:val="center"/>
          </w:tcPr>
          <w:p w14:paraId="594B492E" w14:textId="77777777" w:rsidR="007B6B21" w:rsidRPr="007B6B21" w:rsidRDefault="007B6B21" w:rsidP="00A342CA">
            <w:r w:rsidRPr="007B6B21">
              <w:t>Trattamento</w:t>
            </w:r>
            <w:r w:rsidRPr="007B6B21">
              <w:rPr>
                <w:spacing w:val="1"/>
              </w:rPr>
              <w:t xml:space="preserve"> </w:t>
            </w:r>
            <w:r w:rsidRPr="007B6B21">
              <w:t>economico</w:t>
            </w:r>
            <w:r w:rsidRPr="007B6B21">
              <w:rPr>
                <w:spacing w:val="1"/>
              </w:rPr>
              <w:t xml:space="preserve"> </w:t>
            </w:r>
            <w:r w:rsidRPr="007B6B21">
              <w:t>complessivo</w:t>
            </w:r>
            <w:r w:rsidRPr="007B6B21">
              <w:rPr>
                <w:spacing w:val="1"/>
              </w:rPr>
              <w:t xml:space="preserve"> </w:t>
            </w:r>
            <w:r w:rsidRPr="007B6B21">
              <w:t>per gli</w:t>
            </w:r>
            <w:r w:rsidRPr="007B6B21">
              <w:rPr>
                <w:spacing w:val="1"/>
              </w:rPr>
              <w:t xml:space="preserve"> </w:t>
            </w:r>
            <w:r w:rsidRPr="007B6B21">
              <w:t>incarichi</w:t>
            </w:r>
            <w:r w:rsidRPr="007B6B21">
              <w:rPr>
                <w:spacing w:val="3"/>
              </w:rPr>
              <w:t xml:space="preserve"> </w:t>
            </w:r>
            <w:r w:rsidRPr="007B6B21">
              <w:t>di</w:t>
            </w:r>
            <w:r w:rsidRPr="007B6B21">
              <w:rPr>
                <w:spacing w:val="1"/>
              </w:rPr>
              <w:t xml:space="preserve"> </w:t>
            </w:r>
            <w:r w:rsidRPr="007B6B21">
              <w:t>amministratore</w:t>
            </w:r>
            <w:r w:rsidRPr="007B6B21">
              <w:rPr>
                <w:spacing w:val="1"/>
              </w:rPr>
              <w:t xml:space="preserve"> </w:t>
            </w:r>
            <w:r w:rsidRPr="007B6B21">
              <w:t>della</w:t>
            </w:r>
            <w:r w:rsidRPr="007B6B21">
              <w:rPr>
                <w:spacing w:val="-26"/>
              </w:rPr>
              <w:t xml:space="preserve"> </w:t>
            </w:r>
            <w:r w:rsidRPr="007B6B21">
              <w:t>Società</w:t>
            </w:r>
          </w:p>
        </w:tc>
        <w:tc>
          <w:tcPr>
            <w:tcW w:w="1746" w:type="dxa"/>
            <w:vAlign w:val="center"/>
          </w:tcPr>
          <w:p w14:paraId="0B0141AD" w14:textId="77777777" w:rsidR="007B6B21" w:rsidRPr="007B6B21" w:rsidRDefault="007B6B21" w:rsidP="00A342CA">
            <w:r w:rsidRPr="007B6B21">
              <w:t>Dichiarazione</w:t>
            </w:r>
            <w:r w:rsidRPr="007B6B21">
              <w:rPr>
                <w:spacing w:val="1"/>
              </w:rPr>
              <w:t xml:space="preserve"> </w:t>
            </w:r>
            <w:r w:rsidRPr="007B6B21">
              <w:t>sulla</w:t>
            </w:r>
            <w:r w:rsidRPr="007B6B21">
              <w:rPr>
                <w:spacing w:val="1"/>
              </w:rPr>
              <w:t xml:space="preserve"> </w:t>
            </w:r>
            <w:r w:rsidRPr="007B6B21">
              <w:t>insussistenza</w:t>
            </w:r>
            <w:r w:rsidRPr="007B6B21">
              <w:rPr>
                <w:spacing w:val="1"/>
              </w:rPr>
              <w:t xml:space="preserve"> </w:t>
            </w:r>
            <w:r w:rsidRPr="007B6B21">
              <w:t>di una</w:t>
            </w:r>
            <w:r w:rsidRPr="007B6B21">
              <w:rPr>
                <w:spacing w:val="-26"/>
              </w:rPr>
              <w:t xml:space="preserve"> </w:t>
            </w:r>
            <w:r w:rsidRPr="007B6B21">
              <w:t>delle</w:t>
            </w:r>
            <w:r w:rsidRPr="007B6B21">
              <w:rPr>
                <w:spacing w:val="4"/>
              </w:rPr>
              <w:t xml:space="preserve"> </w:t>
            </w:r>
            <w:r w:rsidRPr="007B6B21">
              <w:t>cause</w:t>
            </w:r>
            <w:r w:rsidRPr="007B6B21">
              <w:rPr>
                <w:spacing w:val="7"/>
              </w:rPr>
              <w:t xml:space="preserve"> </w:t>
            </w:r>
            <w:r w:rsidRPr="007B6B21">
              <w:t>di</w:t>
            </w:r>
            <w:r w:rsidRPr="007B6B21">
              <w:rPr>
                <w:spacing w:val="1"/>
              </w:rPr>
              <w:t xml:space="preserve"> </w:t>
            </w:r>
            <w:proofErr w:type="spellStart"/>
            <w:r w:rsidRPr="007B6B21">
              <w:t>inconferibilità</w:t>
            </w:r>
            <w:proofErr w:type="spellEnd"/>
            <w:r w:rsidRPr="007B6B21">
              <w:rPr>
                <w:spacing w:val="1"/>
              </w:rPr>
              <w:t xml:space="preserve"> </w:t>
            </w:r>
            <w:r w:rsidRPr="007B6B21">
              <w:t>dell'incarico</w:t>
            </w:r>
          </w:p>
        </w:tc>
        <w:tc>
          <w:tcPr>
            <w:tcW w:w="1746" w:type="dxa"/>
            <w:vAlign w:val="center"/>
          </w:tcPr>
          <w:p w14:paraId="4730246A" w14:textId="77777777" w:rsidR="007B6B21" w:rsidRPr="007B6B21" w:rsidRDefault="007B6B21" w:rsidP="00A342CA">
            <w:r w:rsidRPr="007B6B21">
              <w:t>Dichiarazione</w:t>
            </w:r>
            <w:r w:rsidRPr="007B6B21">
              <w:rPr>
                <w:spacing w:val="1"/>
              </w:rPr>
              <w:t xml:space="preserve"> </w:t>
            </w:r>
            <w:r w:rsidRPr="007B6B21">
              <w:t>sulla</w:t>
            </w:r>
            <w:r w:rsidRPr="007B6B21">
              <w:rPr>
                <w:spacing w:val="1"/>
              </w:rPr>
              <w:t xml:space="preserve"> </w:t>
            </w:r>
            <w:r w:rsidRPr="007B6B21">
              <w:t>insussistenza</w:t>
            </w:r>
            <w:r w:rsidRPr="007B6B21">
              <w:rPr>
                <w:spacing w:val="1"/>
              </w:rPr>
              <w:t xml:space="preserve"> </w:t>
            </w:r>
            <w:r w:rsidRPr="007B6B21">
              <w:t>di una</w:t>
            </w:r>
            <w:r w:rsidRPr="007B6B21">
              <w:rPr>
                <w:spacing w:val="-26"/>
              </w:rPr>
              <w:t xml:space="preserve"> </w:t>
            </w:r>
            <w:r w:rsidRPr="007B6B21">
              <w:t>delle</w:t>
            </w:r>
            <w:r w:rsidRPr="007B6B21">
              <w:rPr>
                <w:spacing w:val="4"/>
              </w:rPr>
              <w:t xml:space="preserve"> </w:t>
            </w:r>
            <w:r w:rsidRPr="007B6B21">
              <w:t>cause</w:t>
            </w:r>
            <w:r w:rsidRPr="007B6B21">
              <w:rPr>
                <w:spacing w:val="7"/>
              </w:rPr>
              <w:t xml:space="preserve"> </w:t>
            </w:r>
            <w:r w:rsidRPr="007B6B21">
              <w:t>di</w:t>
            </w:r>
            <w:r w:rsidRPr="007B6B21">
              <w:rPr>
                <w:spacing w:val="1"/>
              </w:rPr>
              <w:t xml:space="preserve"> </w:t>
            </w:r>
            <w:r w:rsidRPr="007B6B21">
              <w:t>incompatibilità</w:t>
            </w:r>
            <w:r w:rsidRPr="007B6B21">
              <w:rPr>
                <w:spacing w:val="6"/>
              </w:rPr>
              <w:t xml:space="preserve"> </w:t>
            </w:r>
            <w:r w:rsidRPr="007B6B21">
              <w:t>al</w:t>
            </w:r>
            <w:r w:rsidRPr="007B6B21">
              <w:rPr>
                <w:spacing w:val="1"/>
              </w:rPr>
              <w:t xml:space="preserve"> </w:t>
            </w:r>
            <w:r w:rsidRPr="007B6B21">
              <w:t>conferimento</w:t>
            </w:r>
            <w:r w:rsidRPr="007B6B21">
              <w:rPr>
                <w:spacing w:val="1"/>
              </w:rPr>
              <w:t xml:space="preserve"> </w:t>
            </w:r>
            <w:r w:rsidRPr="007B6B21">
              <w:t>dell'incarico</w:t>
            </w:r>
          </w:p>
        </w:tc>
        <w:tc>
          <w:tcPr>
            <w:tcW w:w="1746" w:type="dxa"/>
            <w:vAlign w:val="center"/>
          </w:tcPr>
          <w:p w14:paraId="44D84E0F" w14:textId="77777777" w:rsidR="007B6B21" w:rsidRPr="007B6B21" w:rsidRDefault="007B6B21" w:rsidP="00A342CA">
            <w:r w:rsidRPr="007B6B21">
              <w:rPr>
                <w:w w:val="105"/>
              </w:rPr>
              <w:t>link</w:t>
            </w:r>
            <w:r w:rsidRPr="007B6B21">
              <w:rPr>
                <w:spacing w:val="-3"/>
                <w:w w:val="105"/>
              </w:rPr>
              <w:t xml:space="preserve"> </w:t>
            </w:r>
            <w:r w:rsidRPr="007B6B21">
              <w:rPr>
                <w:w w:val="105"/>
              </w:rPr>
              <w:t>ai siti</w:t>
            </w:r>
            <w:r w:rsidRPr="007B6B21">
              <w:rPr>
                <w:spacing w:val="-3"/>
                <w:w w:val="105"/>
              </w:rPr>
              <w:t xml:space="preserve"> </w:t>
            </w:r>
            <w:r w:rsidRPr="007B6B21">
              <w:rPr>
                <w:w w:val="105"/>
              </w:rPr>
              <w:t>istituzionali</w:t>
            </w:r>
          </w:p>
        </w:tc>
      </w:tr>
      <w:tr w:rsidR="00A342CA" w:rsidRPr="007B6B21" w14:paraId="46218F38" w14:textId="77777777" w:rsidTr="00A342CA">
        <w:trPr>
          <w:trHeight w:val="827"/>
          <w:jc w:val="center"/>
        </w:trPr>
        <w:tc>
          <w:tcPr>
            <w:tcW w:w="1746" w:type="dxa"/>
            <w:vAlign w:val="center"/>
          </w:tcPr>
          <w:p w14:paraId="7D5C39D6" w14:textId="77777777" w:rsidR="00A342CA" w:rsidRPr="007B6B21" w:rsidRDefault="00A342CA" w:rsidP="00A342CA">
            <w:r w:rsidRPr="007B6B21">
              <w:rPr>
                <w:w w:val="105"/>
              </w:rPr>
              <w:t>C.A.D.O.S.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CONSORZIO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AMBIENTE DORA</w:t>
            </w:r>
            <w:r w:rsidRPr="007B6B21">
              <w:rPr>
                <w:spacing w:val="-27"/>
                <w:w w:val="105"/>
              </w:rPr>
              <w:t xml:space="preserve"> </w:t>
            </w:r>
            <w:r w:rsidRPr="007B6B21">
              <w:rPr>
                <w:w w:val="105"/>
              </w:rPr>
              <w:t>SANGONE</w:t>
            </w:r>
          </w:p>
        </w:tc>
        <w:tc>
          <w:tcPr>
            <w:tcW w:w="1746" w:type="dxa"/>
            <w:vAlign w:val="center"/>
          </w:tcPr>
          <w:p w14:paraId="5623BE67" w14:textId="77777777" w:rsidR="00A342CA" w:rsidRPr="007B6B21" w:rsidRDefault="00A342CA" w:rsidP="00A342CA">
            <w:r w:rsidRPr="007B6B21">
              <w:rPr>
                <w:w w:val="105"/>
              </w:rPr>
              <w:t>Consorzio tra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Comuni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t>corrispondenti</w:t>
            </w:r>
            <w:r w:rsidRPr="007B6B21">
              <w:rPr>
                <w:spacing w:val="-33"/>
              </w:rPr>
              <w:t xml:space="preserve"> </w:t>
            </w:r>
            <w:r w:rsidRPr="007B6B21">
              <w:rPr>
                <w:w w:val="105"/>
              </w:rPr>
              <w:t>al Bacino 15A</w:t>
            </w:r>
            <w:r w:rsidRPr="007B6B21">
              <w:rPr>
                <w:spacing w:val="-34"/>
                <w:w w:val="105"/>
              </w:rPr>
              <w:t xml:space="preserve"> </w:t>
            </w:r>
            <w:r w:rsidRPr="007B6B21">
              <w:rPr>
                <w:w w:val="105"/>
              </w:rPr>
              <w:t>e 15B</w:t>
            </w:r>
          </w:p>
          <w:p w14:paraId="6F81807A" w14:textId="73195782" w:rsidR="00A342CA" w:rsidRPr="007B6B21" w:rsidRDefault="00A342CA" w:rsidP="00A342CA"/>
        </w:tc>
        <w:tc>
          <w:tcPr>
            <w:tcW w:w="1746" w:type="dxa"/>
            <w:vAlign w:val="center"/>
          </w:tcPr>
          <w:p w14:paraId="26344B79" w14:textId="1D0C290A" w:rsidR="00A342CA" w:rsidRPr="007B6B21" w:rsidRDefault="00A342CA" w:rsidP="00A342CA">
            <w:r w:rsidRPr="007B6B21">
              <w:rPr>
                <w:w w:val="105"/>
              </w:rPr>
              <w:t>01/01/2005</w:t>
            </w:r>
            <w:r>
              <w:rPr>
                <w:w w:val="105"/>
              </w:rPr>
              <w:t xml:space="preserve"> -</w:t>
            </w:r>
            <w:r w:rsidRPr="007B6B21">
              <w:rPr>
                <w:w w:val="105"/>
              </w:rPr>
              <w:t>01/01/2024</w:t>
            </w:r>
          </w:p>
        </w:tc>
        <w:tc>
          <w:tcPr>
            <w:tcW w:w="1746" w:type="dxa"/>
            <w:vAlign w:val="center"/>
          </w:tcPr>
          <w:p w14:paraId="02AAD5CF" w14:textId="0E5B5C7E" w:rsidR="00A342CA" w:rsidRPr="007B6B21" w:rsidRDefault="00A342CA" w:rsidP="00A342CA">
            <w:r w:rsidRPr="007B6B21">
              <w:rPr>
                <w:w w:val="105"/>
              </w:rPr>
              <w:t>10.787,72</w:t>
            </w:r>
          </w:p>
        </w:tc>
        <w:tc>
          <w:tcPr>
            <w:tcW w:w="1746" w:type="dxa"/>
            <w:vAlign w:val="center"/>
          </w:tcPr>
          <w:p w14:paraId="4668E1F9" w14:textId="316458E4" w:rsidR="00A342CA" w:rsidRPr="007B6B21" w:rsidRDefault="00A342CA" w:rsidP="00A342CA">
            <w:r w:rsidRPr="007B6B21">
              <w:rPr>
                <w:w w:val="105"/>
              </w:rPr>
              <w:t>1,8</w:t>
            </w:r>
          </w:p>
        </w:tc>
        <w:tc>
          <w:tcPr>
            <w:tcW w:w="1746" w:type="dxa"/>
            <w:vAlign w:val="center"/>
          </w:tcPr>
          <w:p w14:paraId="2E5B2EA6" w14:textId="055D2630" w:rsidR="00A342CA" w:rsidRPr="007B6B21" w:rsidRDefault="00A342CA" w:rsidP="00A342CA">
            <w:r w:rsidRPr="007B6B21">
              <w:rPr>
                <w:w w:val="103"/>
              </w:rPr>
              <w:t>1</w:t>
            </w:r>
          </w:p>
        </w:tc>
        <w:tc>
          <w:tcPr>
            <w:tcW w:w="1746" w:type="dxa"/>
            <w:vAlign w:val="center"/>
          </w:tcPr>
          <w:p w14:paraId="217501B5" w14:textId="77777777" w:rsidR="00A342CA" w:rsidRPr="007B6B21" w:rsidRDefault="00A342CA" w:rsidP="00A342CA">
            <w:r w:rsidRPr="007B6B21">
              <w:rPr>
                <w:w w:val="105"/>
              </w:rPr>
              <w:t>negativo</w:t>
            </w:r>
          </w:p>
        </w:tc>
        <w:tc>
          <w:tcPr>
            <w:tcW w:w="1746" w:type="dxa"/>
            <w:vAlign w:val="center"/>
          </w:tcPr>
          <w:p w14:paraId="262C605E" w14:textId="77777777" w:rsidR="00A342CA" w:rsidRPr="007B6B21" w:rsidRDefault="00A342CA" w:rsidP="00A342CA">
            <w:hyperlink r:id="rId4">
              <w:r w:rsidRPr="007B6B21">
                <w:rPr>
                  <w:color w:val="0000FF"/>
                  <w:w w:val="105"/>
                  <w:u w:val="single" w:color="0000FF"/>
                </w:rPr>
                <w:t>http://www.cados.</w:t>
              </w:r>
              <w:r w:rsidRPr="007B6B21">
                <w:rPr>
                  <w:color w:val="0000FF"/>
                  <w:w w:val="105"/>
                </w:rPr>
                <w:t>it</w:t>
              </w:r>
            </w:hyperlink>
          </w:p>
        </w:tc>
        <w:tc>
          <w:tcPr>
            <w:tcW w:w="1746" w:type="dxa"/>
            <w:vAlign w:val="center"/>
          </w:tcPr>
          <w:p w14:paraId="3F51EEA3" w14:textId="77777777" w:rsidR="00A342CA" w:rsidRPr="007B6B21" w:rsidRDefault="00A342CA" w:rsidP="00A342CA">
            <w:hyperlink r:id="rId5">
              <w:r w:rsidRPr="007B6B21">
                <w:rPr>
                  <w:color w:val="0000FF"/>
                  <w:w w:val="105"/>
                  <w:u w:val="single" w:color="0000FF"/>
                </w:rPr>
                <w:t>http://www.cados.</w:t>
              </w:r>
              <w:r w:rsidRPr="007B6B21">
                <w:rPr>
                  <w:color w:val="0000FF"/>
                  <w:w w:val="105"/>
                </w:rPr>
                <w:t>it</w:t>
              </w:r>
            </w:hyperlink>
          </w:p>
        </w:tc>
        <w:tc>
          <w:tcPr>
            <w:tcW w:w="1746" w:type="dxa"/>
            <w:vAlign w:val="center"/>
          </w:tcPr>
          <w:p w14:paraId="4821BD41" w14:textId="77777777" w:rsidR="00A342CA" w:rsidRPr="007B6B21" w:rsidRDefault="00A342CA" w:rsidP="00A342CA">
            <w:r w:rsidRPr="007B6B21">
              <w:rPr>
                <w:w w:val="105"/>
              </w:rPr>
              <w:t>gli Amministratori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non percepiscono</w:t>
            </w:r>
            <w:r w:rsidRPr="007B6B21">
              <w:rPr>
                <w:spacing w:val="-27"/>
                <w:w w:val="105"/>
              </w:rPr>
              <w:t xml:space="preserve"> </w:t>
            </w:r>
            <w:r w:rsidRPr="007B6B21">
              <w:rPr>
                <w:w w:val="105"/>
              </w:rPr>
              <w:t>alcun compenso a</w:t>
            </w:r>
            <w:r w:rsidRPr="007B6B21">
              <w:rPr>
                <w:spacing w:val="-28"/>
                <w:w w:val="105"/>
              </w:rPr>
              <w:t xml:space="preserve"> </w:t>
            </w:r>
            <w:r w:rsidRPr="007B6B21">
              <w:rPr>
                <w:w w:val="105"/>
              </w:rPr>
              <w:t>far data dal</w:t>
            </w:r>
            <w:r w:rsidRPr="007B6B21">
              <w:rPr>
                <w:spacing w:val="2"/>
                <w:w w:val="105"/>
              </w:rPr>
              <w:t xml:space="preserve"> </w:t>
            </w:r>
            <w:r w:rsidRPr="007B6B21">
              <w:rPr>
                <w:w w:val="105"/>
              </w:rPr>
              <w:t>1°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giugno 2010</w:t>
            </w:r>
          </w:p>
        </w:tc>
        <w:tc>
          <w:tcPr>
            <w:tcW w:w="1746" w:type="dxa"/>
            <w:vAlign w:val="center"/>
          </w:tcPr>
          <w:p w14:paraId="110DAB56" w14:textId="77777777" w:rsidR="00A342CA" w:rsidRPr="007B6B21" w:rsidRDefault="00A342CA" w:rsidP="00A342CA">
            <w:r w:rsidRPr="007B6B21">
              <w:rPr>
                <w:w w:val="105"/>
              </w:rPr>
              <w:t>vedere sito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dell'Ente</w:t>
            </w:r>
            <w:r w:rsidRPr="007B6B21">
              <w:rPr>
                <w:spacing w:val="-6"/>
                <w:w w:val="105"/>
              </w:rPr>
              <w:t xml:space="preserve"> </w:t>
            </w:r>
            <w:r w:rsidRPr="007B6B21">
              <w:rPr>
                <w:w w:val="105"/>
              </w:rPr>
              <w:t>vigilato</w:t>
            </w:r>
          </w:p>
        </w:tc>
        <w:tc>
          <w:tcPr>
            <w:tcW w:w="1746" w:type="dxa"/>
            <w:vAlign w:val="center"/>
          </w:tcPr>
          <w:p w14:paraId="0FEA8A2D" w14:textId="77777777" w:rsidR="00A342CA" w:rsidRPr="007B6B21" w:rsidRDefault="00A342CA" w:rsidP="00A342CA">
            <w:r w:rsidRPr="007B6B21">
              <w:rPr>
                <w:w w:val="105"/>
              </w:rPr>
              <w:t>vedere sito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dell'Ente</w:t>
            </w:r>
            <w:r w:rsidRPr="007B6B21">
              <w:rPr>
                <w:spacing w:val="-6"/>
                <w:w w:val="105"/>
              </w:rPr>
              <w:t xml:space="preserve"> </w:t>
            </w:r>
            <w:r w:rsidRPr="007B6B21">
              <w:rPr>
                <w:w w:val="105"/>
              </w:rPr>
              <w:t>vigilato</w:t>
            </w:r>
          </w:p>
        </w:tc>
        <w:tc>
          <w:tcPr>
            <w:tcW w:w="1746" w:type="dxa"/>
            <w:vAlign w:val="center"/>
          </w:tcPr>
          <w:p w14:paraId="5DCE15A7" w14:textId="77777777" w:rsidR="00A342CA" w:rsidRPr="007B6B21" w:rsidRDefault="00A342CA" w:rsidP="00A342CA">
            <w:hyperlink r:id="rId6">
              <w:r w:rsidRPr="007B6B21">
                <w:rPr>
                  <w:color w:val="0000FF"/>
                  <w:w w:val="105"/>
                  <w:u w:val="single" w:color="0000FF"/>
                </w:rPr>
                <w:t>http://www.cados.</w:t>
              </w:r>
              <w:r w:rsidRPr="007B6B21">
                <w:rPr>
                  <w:color w:val="0000FF"/>
                  <w:w w:val="105"/>
                </w:rPr>
                <w:t>it</w:t>
              </w:r>
            </w:hyperlink>
          </w:p>
        </w:tc>
      </w:tr>
      <w:tr w:rsidR="00A342CA" w:rsidRPr="007B6B21" w14:paraId="4309963F" w14:textId="77777777" w:rsidTr="00A342CA">
        <w:trPr>
          <w:trHeight w:val="945"/>
          <w:jc w:val="center"/>
        </w:trPr>
        <w:tc>
          <w:tcPr>
            <w:tcW w:w="1746" w:type="dxa"/>
            <w:vAlign w:val="center"/>
          </w:tcPr>
          <w:p w14:paraId="2113E7F0" w14:textId="77777777" w:rsidR="00A342CA" w:rsidRPr="007B6B21" w:rsidRDefault="00A342CA" w:rsidP="00A342CA">
            <w:r w:rsidRPr="007B6B21">
              <w:rPr>
                <w:w w:val="105"/>
              </w:rPr>
              <w:t>CONSORZIO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t>INTERCOMUNALE</w:t>
            </w:r>
            <w:r w:rsidRPr="007B6B21">
              <w:rPr>
                <w:spacing w:val="1"/>
              </w:rPr>
              <w:t xml:space="preserve"> </w:t>
            </w:r>
            <w:r w:rsidRPr="007B6B21">
              <w:rPr>
                <w:w w:val="105"/>
              </w:rPr>
              <w:t>SOCIO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ASSISTENZIALE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"VALLE DI</w:t>
            </w:r>
            <w:r w:rsidRPr="007B6B21">
              <w:rPr>
                <w:spacing w:val="-2"/>
                <w:w w:val="105"/>
              </w:rPr>
              <w:t xml:space="preserve"> </w:t>
            </w:r>
            <w:r w:rsidRPr="007B6B21">
              <w:rPr>
                <w:w w:val="105"/>
              </w:rPr>
              <w:t>SUSA"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13B5A840" w14:textId="2E3F0F2A" w:rsidR="00A342CA" w:rsidRPr="007B6B21" w:rsidRDefault="00A342CA" w:rsidP="00A342CA">
            <w:r w:rsidRPr="007B6B21">
              <w:rPr>
                <w:w w:val="105"/>
              </w:rPr>
              <w:t>Consorzio tra</w:t>
            </w:r>
            <w:r w:rsidRPr="007B6B21">
              <w:rPr>
                <w:spacing w:val="-34"/>
                <w:w w:val="105"/>
              </w:rPr>
              <w:t xml:space="preserve"> </w:t>
            </w:r>
            <w:r w:rsidRPr="007B6B21">
              <w:rPr>
                <w:w w:val="105"/>
              </w:rPr>
              <w:t>Enti</w:t>
            </w:r>
            <w:r w:rsidRPr="007B6B21">
              <w:rPr>
                <w:spacing w:val="-2"/>
                <w:w w:val="105"/>
              </w:rPr>
              <w:t xml:space="preserve"> </w:t>
            </w:r>
            <w:r w:rsidRPr="007B6B21">
              <w:rPr>
                <w:w w:val="105"/>
              </w:rPr>
              <w:t>Locali</w:t>
            </w:r>
          </w:p>
        </w:tc>
        <w:tc>
          <w:tcPr>
            <w:tcW w:w="1746" w:type="dxa"/>
            <w:vAlign w:val="center"/>
          </w:tcPr>
          <w:p w14:paraId="41A0D212" w14:textId="0BBF9250" w:rsidR="00A342CA" w:rsidRPr="007B6B21" w:rsidRDefault="00A342CA" w:rsidP="00A342CA">
            <w:r w:rsidRPr="007B6B21">
              <w:rPr>
                <w:w w:val="105"/>
              </w:rPr>
              <w:t>01/01/1997</w:t>
            </w:r>
            <w:r>
              <w:rPr>
                <w:w w:val="105"/>
              </w:rPr>
              <w:t xml:space="preserve"> - </w:t>
            </w:r>
            <w:r w:rsidRPr="007B6B21">
              <w:rPr>
                <w:w w:val="105"/>
              </w:rPr>
              <w:t>31/12/2026</w:t>
            </w:r>
          </w:p>
        </w:tc>
        <w:tc>
          <w:tcPr>
            <w:tcW w:w="1746" w:type="dxa"/>
            <w:vAlign w:val="center"/>
          </w:tcPr>
          <w:p w14:paraId="283BF92D" w14:textId="7D9AF474" w:rsidR="00A342CA" w:rsidRPr="007B6B21" w:rsidRDefault="00A342CA" w:rsidP="00A342CA">
            <w:r w:rsidRPr="007B6B21">
              <w:rPr>
                <w:w w:val="105"/>
              </w:rPr>
              <w:t>271.496,00</w:t>
            </w:r>
          </w:p>
        </w:tc>
        <w:tc>
          <w:tcPr>
            <w:tcW w:w="1746" w:type="dxa"/>
            <w:vAlign w:val="center"/>
          </w:tcPr>
          <w:p w14:paraId="47139C49" w14:textId="7316E0EB" w:rsidR="00A342CA" w:rsidRPr="007B6B21" w:rsidRDefault="00A342CA" w:rsidP="00A342CA">
            <w:r w:rsidRPr="007B6B21">
              <w:rPr>
                <w:w w:val="105"/>
              </w:rPr>
              <w:t>5,36</w:t>
            </w:r>
          </w:p>
        </w:tc>
        <w:tc>
          <w:tcPr>
            <w:tcW w:w="1746" w:type="dxa"/>
            <w:vAlign w:val="center"/>
          </w:tcPr>
          <w:p w14:paraId="288EAEA0" w14:textId="77777777" w:rsidR="00A342CA" w:rsidRPr="007B6B21" w:rsidRDefault="00A342CA" w:rsidP="00A342CA">
            <w:r w:rsidRPr="007B6B21">
              <w:rPr>
                <w:w w:val="103"/>
              </w:rPr>
              <w:t>0</w:t>
            </w:r>
          </w:p>
        </w:tc>
        <w:tc>
          <w:tcPr>
            <w:tcW w:w="1746" w:type="dxa"/>
            <w:vAlign w:val="center"/>
          </w:tcPr>
          <w:p w14:paraId="566FB8F2" w14:textId="77777777" w:rsidR="00A342CA" w:rsidRPr="007B6B21" w:rsidRDefault="00A342CA" w:rsidP="00A342CA">
            <w:r w:rsidRPr="007B6B21">
              <w:rPr>
                <w:w w:val="105"/>
              </w:rPr>
              <w:t>negativo</w:t>
            </w:r>
          </w:p>
        </w:tc>
        <w:tc>
          <w:tcPr>
            <w:tcW w:w="1746" w:type="dxa"/>
            <w:vAlign w:val="center"/>
          </w:tcPr>
          <w:p w14:paraId="405CEE66" w14:textId="77777777" w:rsidR="00A342CA" w:rsidRPr="007B6B21" w:rsidRDefault="00A342CA" w:rsidP="00A342CA">
            <w:hyperlink r:id="rId7">
              <w:r w:rsidRPr="007B6B21">
                <w:rPr>
                  <w:color w:val="0000FF"/>
                  <w:w w:val="105"/>
                  <w:u w:val="single" w:color="0000FF"/>
                </w:rPr>
                <w:t>http://www.conisa.it/Amministrazione.asp</w:t>
              </w:r>
            </w:hyperlink>
          </w:p>
        </w:tc>
        <w:tc>
          <w:tcPr>
            <w:tcW w:w="1746" w:type="dxa"/>
            <w:vAlign w:val="center"/>
          </w:tcPr>
          <w:p w14:paraId="2D0F3AC9" w14:textId="77777777" w:rsidR="00A342CA" w:rsidRPr="007B6B21" w:rsidRDefault="00A342CA" w:rsidP="00A342CA">
            <w:hyperlink r:id="rId8">
              <w:r w:rsidRPr="007B6B21">
                <w:rPr>
                  <w:color w:val="0000FF"/>
                  <w:w w:val="105"/>
                  <w:u w:val="single" w:color="0000FF"/>
                </w:rPr>
                <w:t>http://www.conisa.it/Amministrazione.asp</w:t>
              </w:r>
            </w:hyperlink>
          </w:p>
        </w:tc>
        <w:tc>
          <w:tcPr>
            <w:tcW w:w="1746" w:type="dxa"/>
            <w:vAlign w:val="center"/>
          </w:tcPr>
          <w:p w14:paraId="3B303BD5" w14:textId="77777777" w:rsidR="00A342CA" w:rsidRPr="007B6B21" w:rsidRDefault="00A342CA" w:rsidP="00A342CA">
            <w:r w:rsidRPr="007B6B21">
              <w:rPr>
                <w:w w:val="105"/>
              </w:rPr>
              <w:t>gli Amministratori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non percepiscono</w:t>
            </w:r>
            <w:r w:rsidRPr="007B6B21">
              <w:rPr>
                <w:spacing w:val="-27"/>
                <w:w w:val="105"/>
              </w:rPr>
              <w:t xml:space="preserve"> </w:t>
            </w:r>
            <w:r w:rsidRPr="007B6B21">
              <w:rPr>
                <w:w w:val="105"/>
              </w:rPr>
              <w:t>alcun compenso a</w:t>
            </w:r>
            <w:r w:rsidRPr="007B6B21">
              <w:rPr>
                <w:spacing w:val="-28"/>
                <w:w w:val="105"/>
              </w:rPr>
              <w:t xml:space="preserve"> </w:t>
            </w:r>
            <w:r w:rsidRPr="007B6B21">
              <w:rPr>
                <w:w w:val="105"/>
              </w:rPr>
              <w:t>far data dal</w:t>
            </w:r>
            <w:r w:rsidRPr="007B6B21">
              <w:rPr>
                <w:spacing w:val="2"/>
                <w:w w:val="105"/>
              </w:rPr>
              <w:t xml:space="preserve"> </w:t>
            </w:r>
            <w:r w:rsidRPr="007B6B21">
              <w:rPr>
                <w:w w:val="105"/>
              </w:rPr>
              <w:t>1°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giugno 2010</w:t>
            </w:r>
          </w:p>
        </w:tc>
        <w:tc>
          <w:tcPr>
            <w:tcW w:w="1746" w:type="dxa"/>
            <w:vAlign w:val="center"/>
          </w:tcPr>
          <w:p w14:paraId="7F0B1692" w14:textId="77777777" w:rsidR="00A342CA" w:rsidRPr="007B6B21" w:rsidRDefault="00A342CA" w:rsidP="00A342CA">
            <w:r w:rsidRPr="007B6B21">
              <w:rPr>
                <w:w w:val="105"/>
              </w:rPr>
              <w:t>vedere sito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dell'Ente</w:t>
            </w:r>
            <w:r w:rsidRPr="007B6B21">
              <w:rPr>
                <w:spacing w:val="-6"/>
                <w:w w:val="105"/>
              </w:rPr>
              <w:t xml:space="preserve"> </w:t>
            </w:r>
            <w:r w:rsidRPr="007B6B21">
              <w:rPr>
                <w:w w:val="105"/>
              </w:rPr>
              <w:t>vigilato</w:t>
            </w:r>
          </w:p>
        </w:tc>
        <w:tc>
          <w:tcPr>
            <w:tcW w:w="1746" w:type="dxa"/>
            <w:vAlign w:val="center"/>
          </w:tcPr>
          <w:p w14:paraId="59EF0EDD" w14:textId="77777777" w:rsidR="00A342CA" w:rsidRPr="007B6B21" w:rsidRDefault="00A342CA" w:rsidP="00A342CA">
            <w:r w:rsidRPr="007B6B21">
              <w:rPr>
                <w:w w:val="105"/>
              </w:rPr>
              <w:t>vedere sito</w:t>
            </w:r>
            <w:r w:rsidRPr="007B6B21">
              <w:rPr>
                <w:spacing w:val="1"/>
                <w:w w:val="105"/>
              </w:rPr>
              <w:t xml:space="preserve"> </w:t>
            </w:r>
            <w:r w:rsidRPr="007B6B21">
              <w:rPr>
                <w:w w:val="105"/>
              </w:rPr>
              <w:t>dell'Ente</w:t>
            </w:r>
            <w:r w:rsidRPr="007B6B21">
              <w:rPr>
                <w:spacing w:val="-6"/>
                <w:w w:val="105"/>
              </w:rPr>
              <w:t xml:space="preserve"> </w:t>
            </w:r>
            <w:r w:rsidRPr="007B6B21">
              <w:rPr>
                <w:w w:val="105"/>
              </w:rPr>
              <w:t>vigilato</w:t>
            </w:r>
          </w:p>
        </w:tc>
        <w:tc>
          <w:tcPr>
            <w:tcW w:w="1746" w:type="dxa"/>
            <w:vAlign w:val="center"/>
          </w:tcPr>
          <w:p w14:paraId="2B10EAB9" w14:textId="77777777" w:rsidR="00A342CA" w:rsidRPr="007B6B21" w:rsidRDefault="00A342CA" w:rsidP="00A342CA">
            <w:hyperlink r:id="rId9">
              <w:r w:rsidRPr="007B6B21">
                <w:rPr>
                  <w:color w:val="0000FF"/>
                  <w:w w:val="105"/>
                  <w:u w:val="single" w:color="0000FF"/>
                </w:rPr>
                <w:t>http://www.conisa.i</w:t>
              </w:r>
              <w:r w:rsidRPr="007B6B21">
                <w:rPr>
                  <w:color w:val="0000FF"/>
                  <w:w w:val="105"/>
                </w:rPr>
                <w:t>t/</w:t>
              </w:r>
            </w:hyperlink>
          </w:p>
        </w:tc>
      </w:tr>
    </w:tbl>
    <w:p w14:paraId="61D5BCF6" w14:textId="77777777" w:rsidR="00956B43" w:rsidRDefault="00956B43"/>
    <w:sectPr w:rsidR="00956B43" w:rsidSect="007B6B21">
      <w:type w:val="continuous"/>
      <w:pgSz w:w="23811" w:h="16838" w:orient="landscape" w:code="8"/>
      <w:pgMar w:top="640" w:right="64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0"/>
    <w:rsid w:val="002F1C80"/>
    <w:rsid w:val="007B6B21"/>
    <w:rsid w:val="00956B43"/>
    <w:rsid w:val="00A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814"/>
  <w15:docId w15:val="{6442C205-CD1E-4D41-8711-3A300DF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0"/>
      <w:szCs w:val="1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7B6B21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sa.it/Amministrazione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isa.it/Amministrazion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dos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dos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ados.it/" TargetMode="External"/><Relationship Id="rId9" Type="http://schemas.openxmlformats.org/officeDocument/2006/relationships/hyperlink" Target="http://www.conis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2017 per sito  Consorzi-2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2017 per sito  Consorzi-2</dc:title>
  <dc:creator>rumianob</dc:creator>
  <cp:keywords>()</cp:keywords>
  <cp:lastModifiedBy>Sergio Bongiovanni</cp:lastModifiedBy>
  <cp:revision>2</cp:revision>
  <dcterms:created xsi:type="dcterms:W3CDTF">2022-10-26T14:30:00Z</dcterms:created>
  <dcterms:modified xsi:type="dcterms:W3CDTF">2022-10-26T14:30:00Z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2022-10-26T00:00:00Z</vt:filetime>
  </property>
</Properties>
</file>